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 xml:space="preserve">附件2 </w:t>
      </w:r>
    </w:p>
    <w:p>
      <w:pPr>
        <w:adjustRightInd w:val="0"/>
        <w:snapToGrid w:val="0"/>
        <w:spacing w:beforeLines="50"/>
        <w:ind w:firstLine="320" w:firstLineChars="100"/>
        <w:jc w:val="center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Cs/>
          <w:sz w:val="32"/>
          <w:szCs w:val="32"/>
        </w:rPr>
        <w:t>湖南农业大学科研项目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经费</w:t>
      </w:r>
      <w:r>
        <w:rPr>
          <w:rFonts w:hint="eastAsia" w:ascii="黑体" w:hAnsi="黑体" w:eastAsia="黑体" w:cs="黑体"/>
          <w:bCs/>
          <w:sz w:val="32"/>
          <w:szCs w:val="32"/>
        </w:rPr>
        <w:t>包干制经费使用“负面清单”</w:t>
      </w:r>
    </w:p>
    <w:bookmarkEnd w:id="0"/>
    <w:p>
      <w:pPr>
        <w:spacing w:line="24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</w:p>
    <w:tbl>
      <w:tblPr>
        <w:tblStyle w:val="3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7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内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8"/>
                <w:szCs w:val="28"/>
              </w:rPr>
              <w:t>严禁列支基建费；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8"/>
                <w:szCs w:val="28"/>
              </w:rPr>
              <w:t>严禁虚构经济业务、编造虚假合同、使用虚假票据套取资金；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严禁通过合作、协作经费方式套取资金，项目外协经费不得拨付给不具备相关条件和资质的协作方、与项目组成员及其亲属等有直接关系或利益关系的委托方；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严禁通过虚假劳务合同、虚构、伪造人员名单等方式虚报冒领劳务费和专家咨询费，专家咨询费不得支付给参与项目研究和管理相关的工作人员；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严禁故意规避内控制度和政府采购等程序；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严禁以任何方式使用专项资金列支应由个人及家庭负担的消费支出；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严禁用于支付各种罚款、捐款、赞助、投资以及与科研无关的赔偿费、滞纳金、违约金等；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严禁支付娱乐、健身、旅游活动以及购买礼品礼券、消费卡券（含电子消费卡券）等；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017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7782" w:type="dxa"/>
            <w:tcBorders>
              <w:tl2br w:val="nil"/>
              <w:tr2bl w:val="nil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严禁设置“小金库”、账外账等违反财经纪律的行为。</w:t>
            </w:r>
          </w:p>
        </w:tc>
      </w:tr>
    </w:tbl>
    <w:p>
      <w:pPr>
        <w:ind w:firstLine="560" w:firstLineChars="200"/>
        <w:jc w:val="center"/>
        <w:rPr>
          <w:rFonts w:ascii="Times New Roman" w:hAnsi="Times New Roman" w:eastAsia="仿宋_GB2312"/>
          <w:color w:val="000000"/>
          <w:sz w:val="28"/>
          <w:szCs w:val="28"/>
        </w:rPr>
      </w:pPr>
    </w:p>
    <w:p/>
    <w:p>
      <w:pPr>
        <w:rPr>
          <w:rFonts w:hint="eastAsia" w:ascii="宋体" w:hAnsi="宋体" w:cs="宋体"/>
          <w:szCs w:val="21"/>
        </w:rPr>
      </w:pPr>
    </w:p>
    <w:p>
      <w:pPr>
        <w:widowControl/>
        <w:jc w:val="left"/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yMTE5YTEzNjJmOTg2N2IwYTRlNTIwZDM1YmU1MzEifQ=="/>
  </w:docVars>
  <w:rsids>
    <w:rsidRoot w:val="00006554"/>
    <w:rsid w:val="00006554"/>
    <w:rsid w:val="003C5645"/>
    <w:rsid w:val="00567CA5"/>
    <w:rsid w:val="00BE4AD9"/>
    <w:rsid w:val="4ADB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359</Words>
  <Characters>359</Characters>
  <Lines>2</Lines>
  <Paragraphs>1</Paragraphs>
  <TotalTime>0</TotalTime>
  <ScaleCrop>false</ScaleCrop>
  <LinksUpToDate>false</LinksUpToDate>
  <CharactersWithSpaces>364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2022-06-29T03:06:00Z</dcterms:created>
  <dc:creator>周耀</dc:creator>
  <cp:lastModifiedBy>陈茜伊</cp:lastModifiedBy>
  <dcterms:modified xsi:type="dcterms:W3CDTF">2022-07-06T06:17:28Z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3FB1498830B045868447DA3820BDAE52</vt:lpwstr>
  </property>
</Properties>
</file>